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f6093c26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19483b61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Carbon,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f4be56a704525" /><Relationship Type="http://schemas.openxmlformats.org/officeDocument/2006/relationships/numbering" Target="/word/numbering.xml" Id="R7f51642c6a084b7c" /><Relationship Type="http://schemas.openxmlformats.org/officeDocument/2006/relationships/settings" Target="/word/settings.xml" Id="Ra730d44540154e0c" /><Relationship Type="http://schemas.openxmlformats.org/officeDocument/2006/relationships/image" Target="/word/media/43f2d17a-76b9-4a30-a597-0fc98585c8dd.png" Id="R957b19483b614860" /></Relationships>
</file>