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f2f134c0c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bedd2bd85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Errol,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f166d6e3e45d8" /><Relationship Type="http://schemas.openxmlformats.org/officeDocument/2006/relationships/numbering" Target="/word/numbering.xml" Id="R0e4cd577ac334983" /><Relationship Type="http://schemas.openxmlformats.org/officeDocument/2006/relationships/settings" Target="/word/settings.xml" Id="Ra92fb797887149da" /><Relationship Type="http://schemas.openxmlformats.org/officeDocument/2006/relationships/image" Target="/word/media/83c0b0ca-e046-4f00-9637-a1599fbb505e.png" Id="R1e5bedd2bd854eff" /></Relationships>
</file>