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8dac50259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72d6e6d17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0f4d06b54428" /><Relationship Type="http://schemas.openxmlformats.org/officeDocument/2006/relationships/numbering" Target="/word/numbering.xml" Id="R651588270bc74703" /><Relationship Type="http://schemas.openxmlformats.org/officeDocument/2006/relationships/settings" Target="/word/settings.xml" Id="Rcbd301b0bffd47e0" /><Relationship Type="http://schemas.openxmlformats.org/officeDocument/2006/relationships/image" Target="/word/media/499c908d-99c6-445c-aa8f-bf97844a00a2.png" Id="R1fe72d6e6d174dca" /></Relationships>
</file>