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9922aeec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de98ec3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 Acres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dd4709f84d04" /><Relationship Type="http://schemas.openxmlformats.org/officeDocument/2006/relationships/numbering" Target="/word/numbering.xml" Id="R5773dde8985a4bbd" /><Relationship Type="http://schemas.openxmlformats.org/officeDocument/2006/relationships/settings" Target="/word/settings.xml" Id="Rf8e5e20316ef4331" /><Relationship Type="http://schemas.openxmlformats.org/officeDocument/2006/relationships/image" Target="/word/media/765fb005-03f6-4cd6-8f39-2a7b983fb249.png" Id="Re9b5de98ec384bb0" /></Relationships>
</file>