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52d66a1b3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e68834a1b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Glennonville,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136f93b714aaf" /><Relationship Type="http://schemas.openxmlformats.org/officeDocument/2006/relationships/numbering" Target="/word/numbering.xml" Id="Ref34f8995aa348f2" /><Relationship Type="http://schemas.openxmlformats.org/officeDocument/2006/relationships/settings" Target="/word/settings.xml" Id="R4434a1f645fc4a3d" /><Relationship Type="http://schemas.openxmlformats.org/officeDocument/2006/relationships/image" Target="/word/media/7940eb4d-7639-4cd6-86e6-2ffcedbf5ac0.png" Id="Rce1e68834a1b4878" /></Relationships>
</file>