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2b2885918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697f045b6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Glenray,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4b24c096e42c4" /><Relationship Type="http://schemas.openxmlformats.org/officeDocument/2006/relationships/numbering" Target="/word/numbering.xml" Id="R33fd1a157300427b" /><Relationship Type="http://schemas.openxmlformats.org/officeDocument/2006/relationships/settings" Target="/word/settings.xml" Id="R40a0a7c4efe842c0" /><Relationship Type="http://schemas.openxmlformats.org/officeDocument/2006/relationships/image" Target="/word/media/602b3223-26eb-415f-8c8e-dd6888c399e6.png" Id="R385697f045b64f60" /></Relationships>
</file>