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d334276b7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faa727544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Godgold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d74a7841f4f6f" /><Relationship Type="http://schemas.openxmlformats.org/officeDocument/2006/relationships/numbering" Target="/word/numbering.xml" Id="R119c49161adb4935" /><Relationship Type="http://schemas.openxmlformats.org/officeDocument/2006/relationships/settings" Target="/word/settings.xml" Id="Rac413e01885443a4" /><Relationship Type="http://schemas.openxmlformats.org/officeDocument/2006/relationships/image" Target="/word/media/8b36ba2d-f8dd-44ea-91e1-d82226355d29.png" Id="R51afaa7275444205" /></Relationships>
</file>