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3215dfb42943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f9853cc80145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Golden Acres Estates,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c7f30d197846cc" /><Relationship Type="http://schemas.openxmlformats.org/officeDocument/2006/relationships/numbering" Target="/word/numbering.xml" Id="R28cc32d86eed46d3" /><Relationship Type="http://schemas.openxmlformats.org/officeDocument/2006/relationships/settings" Target="/word/settings.xml" Id="Ra5dcb1de6f2c4beb" /><Relationship Type="http://schemas.openxmlformats.org/officeDocument/2006/relationships/image" Target="/word/media/f110de42-3234-4d35-9e2b-2cb1e281011b.png" Id="Rcff9853cc80145cd" /></Relationships>
</file>