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a54e8a33f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e44bb8433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1ebbfd91a49be" /><Relationship Type="http://schemas.openxmlformats.org/officeDocument/2006/relationships/numbering" Target="/word/numbering.xml" Id="Rcc2a1faa4f534a0f" /><Relationship Type="http://schemas.openxmlformats.org/officeDocument/2006/relationships/settings" Target="/word/settings.xml" Id="R7a6edcf237564fff" /><Relationship Type="http://schemas.openxmlformats.org/officeDocument/2006/relationships/image" Target="/word/media/43a322d8-375f-4d12-b957-805839d8c5cb.png" Id="R1f1e44bb8433486b" /></Relationships>
</file>