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44fba5307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a91ad30f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 Course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866329b5e4dae" /><Relationship Type="http://schemas.openxmlformats.org/officeDocument/2006/relationships/numbering" Target="/word/numbering.xml" Id="R583a84d262fa4378" /><Relationship Type="http://schemas.openxmlformats.org/officeDocument/2006/relationships/settings" Target="/word/settings.xml" Id="R7d1af93ce1dd421c" /><Relationship Type="http://schemas.openxmlformats.org/officeDocument/2006/relationships/image" Target="/word/media/6b584a2d-27fa-439c-9747-b54c2731c335.png" Id="R82d2a91ad30f445c" /></Relationships>
</file>