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e5a46b900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e2a31bcc6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Goodrich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68410087c4898" /><Relationship Type="http://schemas.openxmlformats.org/officeDocument/2006/relationships/numbering" Target="/word/numbering.xml" Id="R0e1e8c7e225a407f" /><Relationship Type="http://schemas.openxmlformats.org/officeDocument/2006/relationships/settings" Target="/word/settings.xml" Id="Re418e94184274292" /><Relationship Type="http://schemas.openxmlformats.org/officeDocument/2006/relationships/image" Target="/word/media/2f14b920-ad7d-4ea8-850d-a4ef54a47e71.png" Id="Rf76e2a31bcc64861" /></Relationships>
</file>