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8e63a1927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15860c4d0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Goodrich Heights,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d1687cb284a41" /><Relationship Type="http://schemas.openxmlformats.org/officeDocument/2006/relationships/numbering" Target="/word/numbering.xml" Id="R6ce95ea0779348cc" /><Relationship Type="http://schemas.openxmlformats.org/officeDocument/2006/relationships/settings" Target="/word/settings.xml" Id="R975f15d8de2a4898" /><Relationship Type="http://schemas.openxmlformats.org/officeDocument/2006/relationships/image" Target="/word/media/7a8f274f-d3f5-453b-b950-164ce5683b23.png" Id="R1d415860c4d04399" /></Relationships>
</file>