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a78d31e20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35a811100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Gracemont,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4cdc5670e4502" /><Relationship Type="http://schemas.openxmlformats.org/officeDocument/2006/relationships/numbering" Target="/word/numbering.xml" Id="R8fdc652db1e14bdc" /><Relationship Type="http://schemas.openxmlformats.org/officeDocument/2006/relationships/settings" Target="/word/settings.xml" Id="R18a566f8c811451b" /><Relationship Type="http://schemas.openxmlformats.org/officeDocument/2006/relationships/image" Target="/word/media/5a7a6a14-e5fb-4c13-bfb0-20ea4cd1cdf8.png" Id="R99335a81110046f3" /></Relationships>
</file>