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187f4f50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1a28dac5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Gramercy,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04cd684d642ea" /><Relationship Type="http://schemas.openxmlformats.org/officeDocument/2006/relationships/numbering" Target="/word/numbering.xml" Id="Ra64039f03b364c88" /><Relationship Type="http://schemas.openxmlformats.org/officeDocument/2006/relationships/settings" Target="/word/settings.xml" Id="R0cdc65c407c54c7b" /><Relationship Type="http://schemas.openxmlformats.org/officeDocument/2006/relationships/image" Target="/word/media/f7f425c9-0b24-4d4a-9b58-94dfff20f351.png" Id="R3e21a28dac514e2b" /></Relationships>
</file>