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b8a3b47c1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b1954fbbd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Annse,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cca6bc6ab4b82" /><Relationship Type="http://schemas.openxmlformats.org/officeDocument/2006/relationships/numbering" Target="/word/numbering.xml" Id="R8e4f962e27824303" /><Relationship Type="http://schemas.openxmlformats.org/officeDocument/2006/relationships/settings" Target="/word/settings.xml" Id="Rf414cd5256314cf2" /><Relationship Type="http://schemas.openxmlformats.org/officeDocument/2006/relationships/image" Target="/word/media/a9032426-6b6a-4e7c-b13d-410082edfc26.png" Id="Rf7eb1954fbbd42d5" /></Relationships>
</file>