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28cd5ed8c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0d79450cf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Granger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5d75889fc44c7" /><Relationship Type="http://schemas.openxmlformats.org/officeDocument/2006/relationships/numbering" Target="/word/numbering.xml" Id="R2a27f5d591c640da" /><Relationship Type="http://schemas.openxmlformats.org/officeDocument/2006/relationships/settings" Target="/word/settings.xml" Id="Rcbc4a768cb1540e4" /><Relationship Type="http://schemas.openxmlformats.org/officeDocument/2006/relationships/image" Target="/word/media/5b2cb6ec-c829-42af-b24b-e7d0cc043fb3.png" Id="R87f0d79450cf48f0" /></Relationships>
</file>