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2aadfc1f8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030fa45b4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 Gables,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a50048e114507" /><Relationship Type="http://schemas.openxmlformats.org/officeDocument/2006/relationships/numbering" Target="/word/numbering.xml" Id="Rf901531075484205" /><Relationship Type="http://schemas.openxmlformats.org/officeDocument/2006/relationships/settings" Target="/word/settings.xml" Id="R425061dcea584655" /><Relationship Type="http://schemas.openxmlformats.org/officeDocument/2006/relationships/image" Target="/word/media/34f9cbd2-518e-4258-b082-8bcc79c652ff.png" Id="Re86030fa45b448ae" /></Relationships>
</file>