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adb1cde2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23c4a6856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Graystone,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d4334c7e24355" /><Relationship Type="http://schemas.openxmlformats.org/officeDocument/2006/relationships/numbering" Target="/word/numbering.xml" Id="R39219aa28f054eb2" /><Relationship Type="http://schemas.openxmlformats.org/officeDocument/2006/relationships/settings" Target="/word/settings.xml" Id="Rb9037e7f252a4669" /><Relationship Type="http://schemas.openxmlformats.org/officeDocument/2006/relationships/image" Target="/word/media/e33de5b3-8d9c-4f8e-a9be-43dc56549722.png" Id="R4a823c4a68564344" /></Relationships>
</file>