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12f6f5943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780856a48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Graystone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752668dcc4261" /><Relationship Type="http://schemas.openxmlformats.org/officeDocument/2006/relationships/numbering" Target="/word/numbering.xml" Id="R1f321807e191440a" /><Relationship Type="http://schemas.openxmlformats.org/officeDocument/2006/relationships/settings" Target="/word/settings.xml" Id="Rb5720407b461401b" /><Relationship Type="http://schemas.openxmlformats.org/officeDocument/2006/relationships/image" Target="/word/media/627fd55b-04e2-4dd5-9315-6644d1c58912.png" Id="Rc7e780856a4845ae" /></Relationships>
</file>