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c1406c104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4d8b71db8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Barrington,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057390c6e4fba" /><Relationship Type="http://schemas.openxmlformats.org/officeDocument/2006/relationships/numbering" Target="/word/numbering.xml" Id="R719c5bf0bd844c92" /><Relationship Type="http://schemas.openxmlformats.org/officeDocument/2006/relationships/settings" Target="/word/settings.xml" Id="Rbdd69e38ae7f468d" /><Relationship Type="http://schemas.openxmlformats.org/officeDocument/2006/relationships/image" Target="/word/media/30fdd1a0-684a-43b2-8cf6-136528db6eb2.png" Id="R14c4d8b71db84aa0" /></Relationships>
</file>