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eb7dff0ed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03e03f26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Meadows-Vienna,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46f068c546dc" /><Relationship Type="http://schemas.openxmlformats.org/officeDocument/2006/relationships/numbering" Target="/word/numbering.xml" Id="Rddb8c51e186c48d4" /><Relationship Type="http://schemas.openxmlformats.org/officeDocument/2006/relationships/settings" Target="/word/settings.xml" Id="Rbe2d8a267c974f02" /><Relationship Type="http://schemas.openxmlformats.org/officeDocument/2006/relationships/image" Target="/word/media/d825a7e0-c455-454a-8c88-0a8bb6da413b.png" Id="R55ce03e03f264b94" /></Relationships>
</file>