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ca2665abe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5d63e3055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Acres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df40db6b34cf6" /><Relationship Type="http://schemas.openxmlformats.org/officeDocument/2006/relationships/numbering" Target="/word/numbering.xml" Id="Rad4e4511616d4914" /><Relationship Type="http://schemas.openxmlformats.org/officeDocument/2006/relationships/settings" Target="/word/settings.xml" Id="R751fb90a3ddb43a3" /><Relationship Type="http://schemas.openxmlformats.org/officeDocument/2006/relationships/image" Target="/word/media/e2b1ee1f-9693-492f-b186-815914e87072.png" Id="Rf415d63e30554285" /></Relationships>
</file>