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d209ec66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cfd461252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e6a6afd064d69" /><Relationship Type="http://schemas.openxmlformats.org/officeDocument/2006/relationships/numbering" Target="/word/numbering.xml" Id="R3b1930af4d974a0b" /><Relationship Type="http://schemas.openxmlformats.org/officeDocument/2006/relationships/settings" Target="/word/settings.xml" Id="R5e2d34444fc0453b" /><Relationship Type="http://schemas.openxmlformats.org/officeDocument/2006/relationships/image" Target="/word/media/bbae4d8d-2aa1-4415-b66b-08f182510501.png" Id="R5bccfd4612524918" /></Relationships>
</file>