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953c4880c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0c25ce76a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a33fe8f5c4629" /><Relationship Type="http://schemas.openxmlformats.org/officeDocument/2006/relationships/numbering" Target="/word/numbering.xml" Id="R7d97881af7ff4ae0" /><Relationship Type="http://schemas.openxmlformats.org/officeDocument/2006/relationships/settings" Target="/word/settings.xml" Id="R7eaf0c5ba6fe45a2" /><Relationship Type="http://schemas.openxmlformats.org/officeDocument/2006/relationships/image" Target="/word/media/a444f0c1-4ebe-4f84-9f3c-782f0d0eebea.png" Id="R4110c25ce76a4bdb" /></Relationships>
</file>