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4ac4c35c4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27cf275f4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Greenbank Hollow,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ce593d34a4428" /><Relationship Type="http://schemas.openxmlformats.org/officeDocument/2006/relationships/numbering" Target="/word/numbering.xml" Id="Re6e9d6fd124a4b9f" /><Relationship Type="http://schemas.openxmlformats.org/officeDocument/2006/relationships/settings" Target="/word/settings.xml" Id="R4fdb1b8f7b27485e" /><Relationship Type="http://schemas.openxmlformats.org/officeDocument/2006/relationships/image" Target="/word/media/31e86d8a-b0f4-437f-8b25-dbf0a191fba9.png" Id="R43627cf275f44109" /></Relationships>
</file>