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786b8880c49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3b1dc7afb8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Greenford,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e55df25d848d0" /><Relationship Type="http://schemas.openxmlformats.org/officeDocument/2006/relationships/numbering" Target="/word/numbering.xml" Id="R0a3504838c4e4f2d" /><Relationship Type="http://schemas.openxmlformats.org/officeDocument/2006/relationships/settings" Target="/word/settings.xml" Id="R76431c60c85b4b5c" /><Relationship Type="http://schemas.openxmlformats.org/officeDocument/2006/relationships/image" Target="/word/media/8a328f1c-6056-4281-9556-0ebbfcfa2847.png" Id="R453b1dc7afb84d9d" /></Relationships>
</file>