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70f1720b7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fe71dd6ce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 Gap,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7553a0e624a85" /><Relationship Type="http://schemas.openxmlformats.org/officeDocument/2006/relationships/numbering" Target="/word/numbering.xml" Id="R09a55f6b42624549" /><Relationship Type="http://schemas.openxmlformats.org/officeDocument/2006/relationships/settings" Target="/word/settings.xml" Id="R1bbff6b23fa24920" /><Relationship Type="http://schemas.openxmlformats.org/officeDocument/2006/relationships/image" Target="/word/media/7f5e57e8-9d24-4eda-bc1a-a1cdf68b34ae.png" Id="Re68fe71dd6ce450d" /></Relationships>
</file>