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296d28d5e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ed618c26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Forks,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c27ff34443e8" /><Relationship Type="http://schemas.openxmlformats.org/officeDocument/2006/relationships/numbering" Target="/word/numbering.xml" Id="Redfcf2a9f61c4c47" /><Relationship Type="http://schemas.openxmlformats.org/officeDocument/2006/relationships/settings" Target="/word/settings.xml" Id="R7bf5dcf7cded4963" /><Relationship Type="http://schemas.openxmlformats.org/officeDocument/2006/relationships/image" Target="/word/media/250ccfb7-63b1-426f-9a5f-5be98725582a.png" Id="Rab1ed618c26a42f3" /></Relationships>
</file>