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7ad1ea94f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2804afa0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ee89187cd4b87" /><Relationship Type="http://schemas.openxmlformats.org/officeDocument/2006/relationships/numbering" Target="/word/numbering.xml" Id="Rd4c9abac47184d15" /><Relationship Type="http://schemas.openxmlformats.org/officeDocument/2006/relationships/settings" Target="/word/settings.xml" Id="Re305e310f86d4274" /><Relationship Type="http://schemas.openxmlformats.org/officeDocument/2006/relationships/image" Target="/word/media/25da27bf-0509-4fa0-aee9-d940bf6ef81b.png" Id="Rb3042804afa0412a" /></Relationships>
</file>