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bc2ad466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efe312e2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Griminger,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2c5acb1174ab8" /><Relationship Type="http://schemas.openxmlformats.org/officeDocument/2006/relationships/numbering" Target="/word/numbering.xml" Id="Rb6b7be7b67534115" /><Relationship Type="http://schemas.openxmlformats.org/officeDocument/2006/relationships/settings" Target="/word/settings.xml" Id="R786d25ff5f424720" /><Relationship Type="http://schemas.openxmlformats.org/officeDocument/2006/relationships/image" Target="/word/media/be15559b-be1b-44d9-8dcc-d413bb2b902b.png" Id="Ra53efe312e224a4d" /></Relationships>
</file>