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f05b07a21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928c0c3d2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8787013bb4d12" /><Relationship Type="http://schemas.openxmlformats.org/officeDocument/2006/relationships/numbering" Target="/word/numbering.xml" Id="R2f9511f8952c43cd" /><Relationship Type="http://schemas.openxmlformats.org/officeDocument/2006/relationships/settings" Target="/word/settings.xml" Id="R184a0a91ef0d42a9" /><Relationship Type="http://schemas.openxmlformats.org/officeDocument/2006/relationships/image" Target="/word/media/7ee0061a-34e1-47a0-9635-8d94b6887d42.png" Id="Rbdf928c0c3d2422c" /></Relationships>
</file>