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e24aa2390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025158cfa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Grissett,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825e5eb4c427b" /><Relationship Type="http://schemas.openxmlformats.org/officeDocument/2006/relationships/numbering" Target="/word/numbering.xml" Id="R95e2be5b5a544dc7" /><Relationship Type="http://schemas.openxmlformats.org/officeDocument/2006/relationships/settings" Target="/word/settings.xml" Id="R0a0a044a9cf54146" /><Relationship Type="http://schemas.openxmlformats.org/officeDocument/2006/relationships/image" Target="/word/media/4a10d73c-76f2-47ad-bf42-2ec5d54b36c6.png" Id="R6fe025158cfa4d35" /></Relationships>
</file>