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e40e9cda2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b7ec389ae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Grover Square,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c5012b5b84ac0" /><Relationship Type="http://schemas.openxmlformats.org/officeDocument/2006/relationships/numbering" Target="/word/numbering.xml" Id="R4af64eee8c8a4d54" /><Relationship Type="http://schemas.openxmlformats.org/officeDocument/2006/relationships/settings" Target="/word/settings.xml" Id="Rdc80f07fe4e44ee8" /><Relationship Type="http://schemas.openxmlformats.org/officeDocument/2006/relationships/image" Target="/word/media/3c8620c4-0711-4da6-9b22-4111fb0f97ed.png" Id="R4beb7ec389ae4c13" /></Relationships>
</file>