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a47c169c7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eaea92c9c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Guerryton,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096bdeaae4238" /><Relationship Type="http://schemas.openxmlformats.org/officeDocument/2006/relationships/numbering" Target="/word/numbering.xml" Id="R570ffaa6bf0b4a1d" /><Relationship Type="http://schemas.openxmlformats.org/officeDocument/2006/relationships/settings" Target="/word/settings.xml" Id="R63eb306f9b534a14" /><Relationship Type="http://schemas.openxmlformats.org/officeDocument/2006/relationships/image" Target="/word/media/c7f7e0e1-eb0e-4702-a02c-09d0d3b387b8.png" Id="R7e3eaea92c9c4a55" /></Relationships>
</file>