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2aafdea3c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1e42cedd4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Guildfield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6e198fbe34169" /><Relationship Type="http://schemas.openxmlformats.org/officeDocument/2006/relationships/numbering" Target="/word/numbering.xml" Id="R975d07bc82e04c51" /><Relationship Type="http://schemas.openxmlformats.org/officeDocument/2006/relationships/settings" Target="/word/settings.xml" Id="R0eae4626b13a418d" /><Relationship Type="http://schemas.openxmlformats.org/officeDocument/2006/relationships/image" Target="/word/media/737edb7e-20fa-4c4d-9c75-b128945e4b48.png" Id="Rf1e1e42cedd449a7" /></Relationships>
</file>