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d95856fa9a44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1da2ec057745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Gulfcrest,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11e3bdfa6745b7" /><Relationship Type="http://schemas.openxmlformats.org/officeDocument/2006/relationships/numbering" Target="/word/numbering.xml" Id="Re2c6e9516fe2422a" /><Relationship Type="http://schemas.openxmlformats.org/officeDocument/2006/relationships/settings" Target="/word/settings.xml" Id="Rb29d81b3cd644efb" /><Relationship Type="http://schemas.openxmlformats.org/officeDocument/2006/relationships/image" Target="/word/media/736faabb-303b-4566-adba-569f769dd22a.png" Id="R591da2ec057745ce" /></Relationships>
</file>