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50c79950e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b2fa5bd85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Gulph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e5a31ed024779" /><Relationship Type="http://schemas.openxmlformats.org/officeDocument/2006/relationships/numbering" Target="/word/numbering.xml" Id="R8f40f0ab95824753" /><Relationship Type="http://schemas.openxmlformats.org/officeDocument/2006/relationships/settings" Target="/word/settings.xml" Id="R64e9aec5bf1340be" /><Relationship Type="http://schemas.openxmlformats.org/officeDocument/2006/relationships/image" Target="/word/media/f3139147-a3da-4fc2-a260-ad672054640d.png" Id="R367b2fa5bd85407b" /></Relationships>
</file>