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6266a265a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642ce05ea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 Club Estates,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b8b9caaa64caf" /><Relationship Type="http://schemas.openxmlformats.org/officeDocument/2006/relationships/numbering" Target="/word/numbering.xml" Id="Rce874f8351794cfd" /><Relationship Type="http://schemas.openxmlformats.org/officeDocument/2006/relationships/settings" Target="/word/settings.xml" Id="Rb94b0d22ccc24371" /><Relationship Type="http://schemas.openxmlformats.org/officeDocument/2006/relationships/image" Target="/word/media/c2e52f9d-8667-4cca-9150-553b3c663713.png" Id="R7f6642ce05ea4c52" /></Relationships>
</file>