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28af385f5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b4b863f3b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6d75404454475" /><Relationship Type="http://schemas.openxmlformats.org/officeDocument/2006/relationships/numbering" Target="/word/numbering.xml" Id="R64dc46ff0e0f45a5" /><Relationship Type="http://schemas.openxmlformats.org/officeDocument/2006/relationships/settings" Target="/word/settings.xml" Id="R736d034c9b7c48b9" /><Relationship Type="http://schemas.openxmlformats.org/officeDocument/2006/relationships/image" Target="/word/media/eec2366b-7934-49b5-884a-3990fa540699.png" Id="Re4cb4b863f3b49e0" /></Relationships>
</file>