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1fc1a546c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563f5c69b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Hagans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3298d5cf64ada" /><Relationship Type="http://schemas.openxmlformats.org/officeDocument/2006/relationships/numbering" Target="/word/numbering.xml" Id="R3c2cc2806b7441fe" /><Relationship Type="http://schemas.openxmlformats.org/officeDocument/2006/relationships/settings" Target="/word/settings.xml" Id="R55e1314b10af461d" /><Relationship Type="http://schemas.openxmlformats.org/officeDocument/2006/relationships/image" Target="/word/media/4c89f2f2-214f-4dd7-a271-09d403514bda.png" Id="Re2e563f5c69b44da" /></Relationships>
</file>