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5476016b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f028ba9d3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Haley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e66af188d4d8e" /><Relationship Type="http://schemas.openxmlformats.org/officeDocument/2006/relationships/numbering" Target="/word/numbering.xml" Id="R7409add801f54ae1" /><Relationship Type="http://schemas.openxmlformats.org/officeDocument/2006/relationships/settings" Target="/word/settings.xml" Id="R3c2d93863f874fa2" /><Relationship Type="http://schemas.openxmlformats.org/officeDocument/2006/relationships/image" Target="/word/media/9c5c3348-2dd7-49a8-8f85-47d33289d7be.png" Id="Ra1bf028ba9d3470e" /></Relationships>
</file>