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33c5aa7f0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7a0a3057e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Hallet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1c4f159ab4ae9" /><Relationship Type="http://schemas.openxmlformats.org/officeDocument/2006/relationships/numbering" Target="/word/numbering.xml" Id="R1a44112db2d7404c" /><Relationship Type="http://schemas.openxmlformats.org/officeDocument/2006/relationships/settings" Target="/word/settings.xml" Id="R7d1018b2da93401c" /><Relationship Type="http://schemas.openxmlformats.org/officeDocument/2006/relationships/image" Target="/word/media/d4311509-546f-4d64-9238-f9d83de09d92.png" Id="R4777a0a3057e476a" /></Relationships>
</file>