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ad500a308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6f639eb5c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Hallock,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64045352d48b4" /><Relationship Type="http://schemas.openxmlformats.org/officeDocument/2006/relationships/numbering" Target="/word/numbering.xml" Id="Rc1cfb9ef48a544a6" /><Relationship Type="http://schemas.openxmlformats.org/officeDocument/2006/relationships/settings" Target="/word/settings.xml" Id="Raa155cfe6a5c4218" /><Relationship Type="http://schemas.openxmlformats.org/officeDocument/2006/relationships/image" Target="/word/media/d2409f31-8b29-45d4-a3e5-7b0062af468d.png" Id="Rff96f639eb5c411c" /></Relationships>
</file>