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1415b66c0840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7328be26b944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Halls Flat,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42c9ef729c485b" /><Relationship Type="http://schemas.openxmlformats.org/officeDocument/2006/relationships/numbering" Target="/word/numbering.xml" Id="Rf33f6b49db034836" /><Relationship Type="http://schemas.openxmlformats.org/officeDocument/2006/relationships/settings" Target="/word/settings.xml" Id="R912cc5d614fe43f5" /><Relationship Type="http://schemas.openxmlformats.org/officeDocument/2006/relationships/image" Target="/word/media/d059a82c-5c1c-4095-a96c-954e527749e6.png" Id="R1d7328be26b944aa" /></Relationships>
</file>