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e9d974960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556f0e2c98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Halls Hacienda,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28c1b1bdf44c5" /><Relationship Type="http://schemas.openxmlformats.org/officeDocument/2006/relationships/numbering" Target="/word/numbering.xml" Id="R279d148c2b9b483c" /><Relationship Type="http://schemas.openxmlformats.org/officeDocument/2006/relationships/settings" Target="/word/settings.xml" Id="R10eaa44c28fc4015" /><Relationship Type="http://schemas.openxmlformats.org/officeDocument/2006/relationships/image" Target="/word/media/4c5b584a-d1aa-4551-830f-35d171804639.png" Id="R8d556f0e2c984427" /></Relationships>
</file>