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b578b3e33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0b93f9cd45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Hammac,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84bdd132d74fc1" /><Relationship Type="http://schemas.openxmlformats.org/officeDocument/2006/relationships/numbering" Target="/word/numbering.xml" Id="Rff6237f468c24429" /><Relationship Type="http://schemas.openxmlformats.org/officeDocument/2006/relationships/settings" Target="/word/settings.xml" Id="Racb85b4915214f38" /><Relationship Type="http://schemas.openxmlformats.org/officeDocument/2006/relationships/image" Target="/word/media/996a8f95-f7f0-40a3-a635-779aa95eec3e.png" Id="R752c0b93f9cd45a4" /></Relationships>
</file>