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164bea958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e04bcc8ff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Hammond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5be2daf96422f" /><Relationship Type="http://schemas.openxmlformats.org/officeDocument/2006/relationships/numbering" Target="/word/numbering.xml" Id="Re56ec21ab06a4397" /><Relationship Type="http://schemas.openxmlformats.org/officeDocument/2006/relationships/settings" Target="/word/settings.xml" Id="Re5b1ce93200a4894" /><Relationship Type="http://schemas.openxmlformats.org/officeDocument/2006/relationships/image" Target="/word/media/88a18da1-b6a7-47e5-ac4c-c74400845a0f.png" Id="R5b6e04bcc8ff4ab0" /></Relationships>
</file>