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2e55fbfc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466cd3f9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5fc9a15a744e4" /><Relationship Type="http://schemas.openxmlformats.org/officeDocument/2006/relationships/numbering" Target="/word/numbering.xml" Id="R628b7b3b75bb4984" /><Relationship Type="http://schemas.openxmlformats.org/officeDocument/2006/relationships/settings" Target="/word/settings.xml" Id="R59605b83a5e14582" /><Relationship Type="http://schemas.openxmlformats.org/officeDocument/2006/relationships/image" Target="/word/media/6e74f2cc-b51e-433d-91be-e42acbb281e6.png" Id="Race466cd3f9f4da8" /></Relationships>
</file>