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c91ea5d2c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c04f1877d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Hannacroix,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4fdca35d745e5" /><Relationship Type="http://schemas.openxmlformats.org/officeDocument/2006/relationships/numbering" Target="/word/numbering.xml" Id="R2c632a70ce8547d8" /><Relationship Type="http://schemas.openxmlformats.org/officeDocument/2006/relationships/settings" Target="/word/settings.xml" Id="R177e61d5af004369" /><Relationship Type="http://schemas.openxmlformats.org/officeDocument/2006/relationships/image" Target="/word/media/db993962-9103-493b-96af-259cd3b24a5a.png" Id="R543c04f1877d4a09" /></Relationships>
</file>