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71d639414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b3a6b86de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Harbin Springs Annex,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710df4a494f2c" /><Relationship Type="http://schemas.openxmlformats.org/officeDocument/2006/relationships/numbering" Target="/word/numbering.xml" Id="R0f3efd9e97b0429b" /><Relationship Type="http://schemas.openxmlformats.org/officeDocument/2006/relationships/settings" Target="/word/settings.xml" Id="Rf714f55822474d7e" /><Relationship Type="http://schemas.openxmlformats.org/officeDocument/2006/relationships/image" Target="/word/media/4ad2e376-19c5-47af-82c8-b4af1dac4cd3.png" Id="Rbb7b3a6b86de4f81" /></Relationships>
</file>